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58"/>
        <w:gridCol w:w="1479"/>
        <w:gridCol w:w="1501"/>
        <w:gridCol w:w="813"/>
        <w:gridCol w:w="3170"/>
        <w:gridCol w:w="269"/>
        <w:gridCol w:w="2420"/>
        <w:gridCol w:w="2116"/>
        <w:gridCol w:w="44"/>
      </w:tblGrid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0C5F56" w:rsidRPr="00D409FD" w:rsidRDefault="0042487F" w:rsidP="004248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MACROPROCESO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42487F" w:rsidP="00284C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GESTION ADMINISTRATIVA Y FINANCIERA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DBE5F1" w:themeFill="accent1" w:themeFillTint="33"/>
          </w:tcPr>
          <w:p w:rsidR="000C5F56" w:rsidRPr="00D409FD" w:rsidRDefault="0042487F" w:rsidP="0042487F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DEL MACROPROCESO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42487F" w:rsidP="00424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Administrar y proveer de manera óptima los recursos físicos, financiero y tecnológicos necesarios para el adecuado desarrollo del cumplimiento de los objetivos institucionales de la E.S.E Hospital San José del Guaviare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0C5F56" w:rsidRPr="00D409FD" w:rsidRDefault="0042487F" w:rsidP="0042487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PROCESO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5D245A" w:rsidP="00424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DBE5F1" w:themeFill="accent1" w:themeFillTint="33"/>
          </w:tcPr>
          <w:p w:rsidR="0021322F" w:rsidRPr="00D409FD" w:rsidRDefault="0042487F" w:rsidP="0042487F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DEL PROCESO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42487F" w:rsidP="00424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Planificar y controlar los recursos financieros que ingresan a la institución para el correcto control de la misma</w:t>
            </w: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0C5F56" w:rsidRPr="00D409FD" w:rsidRDefault="0042487F" w:rsidP="004248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ALCANCE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42487F" w:rsidP="00424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Inicia: 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Planificación del presupuesto</w:t>
            </w:r>
          </w:p>
          <w:p w:rsidR="0042487F" w:rsidRPr="00D409FD" w:rsidRDefault="0042487F" w:rsidP="00424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Termina: 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Liquidación del presupuesto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0C5F56" w:rsidRPr="00D409FD" w:rsidRDefault="0042487F" w:rsidP="00D409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RESPONSABLE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42487F" w:rsidRPr="00D409FD" w:rsidRDefault="0042487F" w:rsidP="00284C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 CICLO DEL PROCESO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  <w:vAlign w:val="center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5.1 PLANEAR</w:t>
            </w:r>
          </w:p>
        </w:tc>
      </w:tr>
      <w:tr w:rsidR="00D409FD" w:rsidRPr="00D409FD" w:rsidTr="00631C84">
        <w:trPr>
          <w:trHeight w:val="419"/>
        </w:trPr>
        <w:tc>
          <w:tcPr>
            <w:tcW w:w="757" w:type="dxa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:rsidR="000C5F56" w:rsidRPr="00D409FD" w:rsidRDefault="000C5F56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C9410D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Equipos e </w:t>
            </w:r>
            <w:r w:rsidR="00C941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insumos de oficina, Plan de acción institucional</w:t>
            </w:r>
          </w:p>
        </w:tc>
        <w:tc>
          <w:tcPr>
            <w:tcW w:w="3170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plan de acción</w:t>
            </w:r>
          </w:p>
        </w:tc>
        <w:tc>
          <w:tcPr>
            <w:tcW w:w="2689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 elaborado</w:t>
            </w:r>
          </w:p>
        </w:tc>
        <w:tc>
          <w:tcPr>
            <w:tcW w:w="2160" w:type="dxa"/>
            <w:gridSpan w:val="2"/>
            <w:vAlign w:val="center"/>
          </w:tcPr>
          <w:p w:rsidR="00C9410D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C941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laneación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941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Subgerencia Administrativa y Financiera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, Presupuesto.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 </w:t>
            </w:r>
            <w:r w:rsidR="0059482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insumos de oficina.</w:t>
            </w:r>
          </w:p>
        </w:tc>
        <w:tc>
          <w:tcPr>
            <w:tcW w:w="3170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Solicitar  ingresos y gastos necesarios de cada área para la vigencia a ejecutar</w:t>
            </w:r>
          </w:p>
        </w:tc>
        <w:tc>
          <w:tcPr>
            <w:tcW w:w="2689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Oficio de solicitud</w:t>
            </w:r>
          </w:p>
        </w:tc>
        <w:tc>
          <w:tcPr>
            <w:tcW w:w="2160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Jefes de área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</w:t>
            </w:r>
            <w:r w:rsidR="0059482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 e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insumos de oficina, software, necesidades de cada área y certificación de ingresos.</w:t>
            </w:r>
          </w:p>
        </w:tc>
        <w:tc>
          <w:tcPr>
            <w:tcW w:w="3170" w:type="dxa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ingresos y gastos</w:t>
            </w:r>
          </w:p>
        </w:tc>
        <w:tc>
          <w:tcPr>
            <w:tcW w:w="2689" w:type="dxa"/>
            <w:gridSpan w:val="2"/>
            <w:vAlign w:val="center"/>
          </w:tcPr>
          <w:p w:rsidR="00C9410D" w:rsidRPr="00D409FD" w:rsidRDefault="00C9410D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Proyecto de presupuesto</w:t>
            </w:r>
          </w:p>
        </w:tc>
        <w:tc>
          <w:tcPr>
            <w:tcW w:w="2160" w:type="dxa"/>
            <w:gridSpan w:val="2"/>
            <w:vAlign w:val="center"/>
          </w:tcPr>
          <w:p w:rsidR="00C9410D" w:rsidRPr="00D409FD" w:rsidRDefault="00136D8F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Gestión Administrativa y Financiera y </w:t>
            </w:r>
            <w:r w:rsidR="00C941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Gerencia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internet.</w:t>
            </w:r>
          </w:p>
          <w:p w:rsidR="0059482E" w:rsidRPr="00D409FD" w:rsidRDefault="0059482E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del proceso.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y/ o actualizar procesos, procedimientos, manuales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Procesos, procedimientos, manuales y demás documentos que requiera el proceso elaborados y/ o actualizados.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  <w:vAlign w:val="center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5.2 HACER</w:t>
            </w:r>
          </w:p>
        </w:tc>
      </w:tr>
      <w:tr w:rsidR="00D409FD" w:rsidRPr="00D409FD" w:rsidTr="00591DFC">
        <w:tc>
          <w:tcPr>
            <w:tcW w:w="757" w:type="dxa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Plan de acción institucional, plan de acción del área.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Ejecutar plan de acción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ejecutivo mensual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Planeación, Subgerencia Administrativa y Financiera, Presupuesto.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acto administrativo de aprobación presupuestal.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Ejecutar presupuesto aprobado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ejecución mensual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Áreas de la institución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requerimientos de cada área.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ejecuciones presupuestales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Registros presupuestales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Dependiendo del registro se envía a Subgerencia Administrativa y financiera, jurídica o contabilidad.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informes de ejecución presupuestal.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Liquidar el presupuesto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Resolución de cuentas por pagar en presupuesto y cierre de modulo del software.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Gerencia, subgerencia administrativa y financiera.</w:t>
            </w:r>
          </w:p>
        </w:tc>
      </w:tr>
      <w:tr w:rsidR="00D409FD" w:rsidRPr="00D409FD" w:rsidTr="00591DFC">
        <w:trPr>
          <w:trHeight w:val="1970"/>
        </w:trPr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informes de ejecución presupuestal, solicitud de requerimiento interno o externo según sea el caso.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y presentar informes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6C64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Informe realizado en medio magnético y/o físico para el ente de control en el caso del </w:t>
            </w:r>
            <w:r w:rsidR="00C00A04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EE72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hip trimestral</w:t>
            </w:r>
            <w:r w:rsidR="000272EB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anual</w:t>
            </w:r>
            <w:r w:rsidR="00EE72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, S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ecretaria de Salud </w:t>
            </w:r>
            <w:proofErr w:type="spellStart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6E661F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D2142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ta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2193 trimestral</w:t>
            </w:r>
            <w:r w:rsidR="000272EB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anual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Contraloría </w:t>
            </w:r>
            <w:proofErr w:type="spellStart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6E661F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tal</w:t>
            </w:r>
            <w:proofErr w:type="spellEnd"/>
            <w:r w:rsidR="00622AB2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2AB2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6C646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622AB2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720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SIA anual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. Informe requerido.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Ente de control que lo requiera.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internet.</w:t>
            </w:r>
          </w:p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del proceso vigentes.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Socializar  procesos, procedimientos, manuales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Listados y/ o actas de socialización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</w:t>
            </w:r>
          </w:p>
          <w:p w:rsidR="0059482E" w:rsidRPr="00D409FD" w:rsidRDefault="0059482E" w:rsidP="005948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09FD" w:rsidRPr="00D409FD" w:rsidTr="00631C84">
        <w:trPr>
          <w:trHeight w:val="369"/>
        </w:trPr>
        <w:tc>
          <w:tcPr>
            <w:tcW w:w="13227" w:type="dxa"/>
            <w:gridSpan w:val="10"/>
            <w:shd w:val="clear" w:color="auto" w:fill="C6D9F1" w:themeFill="text2" w:themeFillTint="33"/>
            <w:vAlign w:val="center"/>
          </w:tcPr>
          <w:p w:rsidR="0059482E" w:rsidRPr="00D409FD" w:rsidRDefault="0059482E" w:rsidP="00631C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5.3 VERFICAR</w:t>
            </w:r>
          </w:p>
        </w:tc>
      </w:tr>
      <w:tr w:rsidR="00D409FD" w:rsidRPr="00D409FD" w:rsidTr="00631C84">
        <w:tc>
          <w:tcPr>
            <w:tcW w:w="757" w:type="dxa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:rsidR="0059482E" w:rsidRPr="00D409FD" w:rsidRDefault="0059482E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e, insumos de oficina, software, ejecuciones presupuestales.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>Verificar el comportamiento del presupuesto y los saldos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gestión presupuestal mensual, y ejecuciones de ingresos y gastos.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requerimientos de cada área.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Verificar y consolidar información sobre necesidades de recursos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Solicitud de recursos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ejecuciones presupuestales.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Autoevaluar la gestión del proceso a través del seguimiento a indicadores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gestión presupuestal mensual.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7E70AB" w:rsidP="007E70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Gerencia, Subgerencia Administrativa y financiera, </w:t>
            </w:r>
            <w:r w:rsidR="0059482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</w:t>
            </w:r>
            <w:r w:rsidR="004248F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 e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insumos de oficina, software, requerimientos de las diferentes áreas.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Autoevaluar la efectividad de los controles del proceso a través del seguimiento y monitoreo a los mismos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o documento verificado.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4248FD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Áreas</w:t>
            </w:r>
            <w:r w:rsidR="0059482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involucrada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59482E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el proceso.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</w:t>
            </w:r>
            <w:r w:rsidR="004248F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 e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insumos de oficina, software, proyecto y acto administrativo de presupuesto.</w:t>
            </w:r>
          </w:p>
        </w:tc>
        <w:tc>
          <w:tcPr>
            <w:tcW w:w="3170" w:type="dxa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>Verificar el cumplimiento de las metas presupuestales</w:t>
            </w:r>
          </w:p>
        </w:tc>
        <w:tc>
          <w:tcPr>
            <w:tcW w:w="2689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482E" w:rsidRPr="00D409FD" w:rsidRDefault="0059482E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gestión anual.</w:t>
            </w:r>
          </w:p>
        </w:tc>
        <w:tc>
          <w:tcPr>
            <w:tcW w:w="2160" w:type="dxa"/>
            <w:gridSpan w:val="2"/>
            <w:vAlign w:val="center"/>
          </w:tcPr>
          <w:p w:rsidR="0059482E" w:rsidRPr="00D409FD" w:rsidRDefault="0059482E" w:rsidP="00424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4248FD" w:rsidRPr="00D409FD" w:rsidRDefault="004248FD" w:rsidP="00424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7" w:type="dxa"/>
            <w:gridSpan w:val="2"/>
            <w:vAlign w:val="center"/>
          </w:tcPr>
          <w:p w:rsidR="004248FD" w:rsidRPr="00D409FD" w:rsidRDefault="0076248F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Subgerente Administrativo y financiero, </w:t>
            </w:r>
            <w:r w:rsidR="004248F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4248FD" w:rsidRPr="00D409FD" w:rsidRDefault="004248FD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internet.</w:t>
            </w:r>
          </w:p>
          <w:p w:rsidR="004248FD" w:rsidRPr="00D409FD" w:rsidRDefault="004248FD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de evaluación de adherencia a documentos.</w:t>
            </w:r>
          </w:p>
        </w:tc>
        <w:tc>
          <w:tcPr>
            <w:tcW w:w="3170" w:type="dxa"/>
            <w:vAlign w:val="center"/>
          </w:tcPr>
          <w:p w:rsidR="004248FD" w:rsidRPr="00D409FD" w:rsidRDefault="004248FD" w:rsidP="00DA7B71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Evaluar adherencia a  procesos, procedimientos, manuales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4248FD" w:rsidRPr="00D409FD" w:rsidRDefault="004248FD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de adherencia a documentos del proceso.</w:t>
            </w:r>
          </w:p>
        </w:tc>
        <w:tc>
          <w:tcPr>
            <w:tcW w:w="2160" w:type="dxa"/>
            <w:gridSpan w:val="2"/>
            <w:vAlign w:val="center"/>
          </w:tcPr>
          <w:p w:rsidR="004248FD" w:rsidRPr="00D409FD" w:rsidRDefault="004248FD" w:rsidP="00DA7B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y demás procesos que lo requieran.</w:t>
            </w:r>
          </w:p>
        </w:tc>
      </w:tr>
      <w:tr w:rsidR="00D409FD" w:rsidRPr="00D409FD" w:rsidTr="00631C84">
        <w:trPr>
          <w:trHeight w:val="335"/>
        </w:trPr>
        <w:tc>
          <w:tcPr>
            <w:tcW w:w="13227" w:type="dxa"/>
            <w:gridSpan w:val="10"/>
            <w:shd w:val="clear" w:color="auto" w:fill="C6D9F1" w:themeFill="text2" w:themeFillTint="33"/>
            <w:vAlign w:val="center"/>
          </w:tcPr>
          <w:p w:rsidR="004248FD" w:rsidRPr="00D409FD" w:rsidRDefault="004248FD" w:rsidP="00631C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5.4 ACTUAR</w:t>
            </w:r>
          </w:p>
        </w:tc>
      </w:tr>
      <w:tr w:rsidR="00D409FD" w:rsidRPr="00D409FD" w:rsidTr="00591DFC">
        <w:tc>
          <w:tcPr>
            <w:tcW w:w="757" w:type="dxa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314" w:type="dxa"/>
            <w:gridSpan w:val="2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:rsidR="004248FD" w:rsidRPr="00D409FD" w:rsidRDefault="004248FD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presupuesto</w:t>
            </w:r>
          </w:p>
        </w:tc>
        <w:tc>
          <w:tcPr>
            <w:tcW w:w="2314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</w:t>
            </w:r>
            <w:r w:rsidR="00A17056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insum</w:t>
            </w:r>
            <w:r w:rsidR="00A17056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de 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5E4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fic</w:t>
            </w:r>
            <w:r w:rsidR="00A17056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ina</w:t>
            </w:r>
            <w:r w:rsidR="00335E4D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software, informes presupuestales.</w:t>
            </w:r>
          </w:p>
        </w:tc>
        <w:tc>
          <w:tcPr>
            <w:tcW w:w="3170" w:type="dxa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Efectuar ajustes</w:t>
            </w:r>
            <w:r w:rsidR="0076248F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presupuestales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necesarios durante la vigencia.</w:t>
            </w:r>
          </w:p>
        </w:tc>
        <w:tc>
          <w:tcPr>
            <w:tcW w:w="2689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 o registro corregido.</w:t>
            </w:r>
          </w:p>
        </w:tc>
        <w:tc>
          <w:tcPr>
            <w:tcW w:w="2160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</w:t>
            </w:r>
            <w:proofErr w:type="spellStart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Ad</w:t>
            </w:r>
            <w:r w:rsidR="000E2156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finan.</w:t>
            </w:r>
          </w:p>
        </w:tc>
      </w:tr>
      <w:tr w:rsidR="00D409FD" w:rsidRPr="00D409FD" w:rsidTr="00591DFC">
        <w:tc>
          <w:tcPr>
            <w:tcW w:w="757" w:type="dxa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Técnico administrativo del área de presupuesto</w:t>
            </w:r>
          </w:p>
        </w:tc>
        <w:tc>
          <w:tcPr>
            <w:tcW w:w="2314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formatos de mejora.</w:t>
            </w:r>
          </w:p>
        </w:tc>
        <w:tc>
          <w:tcPr>
            <w:tcW w:w="3170" w:type="dxa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</w:t>
            </w:r>
            <w:r w:rsidR="0042487F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correctivas y de seguimiento al proceso.</w:t>
            </w:r>
          </w:p>
        </w:tc>
        <w:tc>
          <w:tcPr>
            <w:tcW w:w="2689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mejoramiento y seguimiento del proceso.</w:t>
            </w:r>
          </w:p>
        </w:tc>
        <w:tc>
          <w:tcPr>
            <w:tcW w:w="2160" w:type="dxa"/>
            <w:gridSpan w:val="2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Control interno de gestión,</w:t>
            </w:r>
            <w:r w:rsidR="0076248F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 y financiera.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  <w:vAlign w:val="center"/>
          </w:tcPr>
          <w:p w:rsidR="004248FD" w:rsidRPr="00D409FD" w:rsidRDefault="004248FD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 INDICADOR (ES)</w:t>
            </w:r>
          </w:p>
        </w:tc>
      </w:tr>
      <w:tr w:rsidR="00631C84" w:rsidRPr="00D409FD" w:rsidTr="00631C84">
        <w:tc>
          <w:tcPr>
            <w:tcW w:w="13227" w:type="dxa"/>
            <w:gridSpan w:val="10"/>
            <w:shd w:val="clear" w:color="auto" w:fill="auto"/>
            <w:vAlign w:val="center"/>
          </w:tcPr>
          <w:p w:rsidR="00631C84" w:rsidRPr="00631C84" w:rsidRDefault="00631C84" w:rsidP="00631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 tablero de indicadores</w:t>
            </w:r>
            <w:bookmarkStart w:id="0" w:name="_GoBack"/>
            <w:bookmarkEnd w:id="0"/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753724" w:rsidRPr="00D409FD" w:rsidRDefault="00753724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 RIESGO (S)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A17056" w:rsidRPr="00D409FD" w:rsidRDefault="00631C84" w:rsidP="00DA7B7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 matriz de riesgos 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753724" w:rsidRPr="00D409FD" w:rsidRDefault="00753724" w:rsidP="00284C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 REQUISITOS DEL PROCESO Y BASE LEGAL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A17056" w:rsidRPr="00D409FD" w:rsidRDefault="00A17056" w:rsidP="0090219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 normograma 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753724" w:rsidRPr="00D409FD" w:rsidRDefault="00753724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17056"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PROCEDIMIENTOS/ LINEAMIENTOS/GUÍAS/ INSTRUCTIVOS/ REGISTROS/ ETC.</w:t>
            </w:r>
          </w:p>
        </w:tc>
      </w:tr>
      <w:tr w:rsidR="00D409FD" w:rsidRPr="00D409FD" w:rsidTr="00591DFC">
        <w:tc>
          <w:tcPr>
            <w:tcW w:w="13227" w:type="dxa"/>
            <w:gridSpan w:val="10"/>
          </w:tcPr>
          <w:p w:rsidR="00A17056" w:rsidRPr="00D409FD" w:rsidRDefault="00A17056" w:rsidP="00284C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Ver listado maestro de documentos</w:t>
            </w:r>
          </w:p>
        </w:tc>
      </w:tr>
      <w:tr w:rsidR="00D409FD" w:rsidRPr="00D409FD" w:rsidTr="00591DFC">
        <w:tc>
          <w:tcPr>
            <w:tcW w:w="13227" w:type="dxa"/>
            <w:gridSpan w:val="10"/>
            <w:shd w:val="clear" w:color="auto" w:fill="C6D9F1" w:themeFill="text2" w:themeFillTint="33"/>
          </w:tcPr>
          <w:p w:rsidR="00753724" w:rsidRPr="00D409FD" w:rsidRDefault="00753724" w:rsidP="00A170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 Control de cambios del proceso</w:t>
            </w:r>
          </w:p>
        </w:tc>
      </w:tr>
      <w:tr w:rsidR="00D409FD" w:rsidRPr="00D409FD" w:rsidTr="00631C84">
        <w:trPr>
          <w:gridAfter w:val="1"/>
          <w:wAfter w:w="44" w:type="dxa"/>
          <w:trHeight w:val="70"/>
        </w:trPr>
        <w:tc>
          <w:tcPr>
            <w:tcW w:w="1415" w:type="dxa"/>
            <w:gridSpan w:val="2"/>
            <w:shd w:val="clear" w:color="auto" w:fill="DBE5F1" w:themeFill="accent1" w:themeFillTint="33"/>
          </w:tcPr>
          <w:p w:rsidR="00A17056" w:rsidRPr="00D409FD" w:rsidRDefault="00A17056" w:rsidP="00CA6CA9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2980" w:type="dxa"/>
            <w:gridSpan w:val="2"/>
            <w:shd w:val="clear" w:color="auto" w:fill="DBE5F1" w:themeFill="accent1" w:themeFillTint="33"/>
          </w:tcPr>
          <w:p w:rsidR="00A17056" w:rsidRPr="00D409FD" w:rsidRDefault="00A17056" w:rsidP="00CA6CA9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ACTUALIZACION</w:t>
            </w:r>
          </w:p>
        </w:tc>
        <w:tc>
          <w:tcPr>
            <w:tcW w:w="8788" w:type="dxa"/>
            <w:gridSpan w:val="5"/>
            <w:shd w:val="clear" w:color="auto" w:fill="DBE5F1" w:themeFill="accent1" w:themeFillTint="33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DESCRIPCION DEL CAMBIO</w:t>
            </w:r>
          </w:p>
        </w:tc>
      </w:tr>
      <w:tr w:rsidR="00D409FD" w:rsidRPr="00D409FD" w:rsidTr="00591DFC">
        <w:trPr>
          <w:gridAfter w:val="1"/>
          <w:wAfter w:w="44" w:type="dxa"/>
        </w:trPr>
        <w:tc>
          <w:tcPr>
            <w:tcW w:w="1415" w:type="dxa"/>
            <w:gridSpan w:val="2"/>
          </w:tcPr>
          <w:p w:rsidR="00A17056" w:rsidRPr="00D409FD" w:rsidRDefault="00A17056" w:rsidP="00CA6CA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2980" w:type="dxa"/>
            <w:gridSpan w:val="2"/>
          </w:tcPr>
          <w:p w:rsidR="00A17056" w:rsidRPr="00D409FD" w:rsidRDefault="00D409FD" w:rsidP="00CA6CA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08-oct-2013</w:t>
            </w:r>
          </w:p>
        </w:tc>
        <w:tc>
          <w:tcPr>
            <w:tcW w:w="8788" w:type="dxa"/>
            <w:gridSpan w:val="5"/>
          </w:tcPr>
          <w:p w:rsidR="00A17056" w:rsidRPr="00D409FD" w:rsidRDefault="00D409FD" w:rsidP="00CA6C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Se crea el documento</w:t>
            </w:r>
          </w:p>
        </w:tc>
      </w:tr>
      <w:tr w:rsidR="00D409FD" w:rsidRPr="00D409FD" w:rsidTr="00591DFC">
        <w:trPr>
          <w:gridAfter w:val="1"/>
          <w:wAfter w:w="44" w:type="dxa"/>
        </w:trPr>
        <w:tc>
          <w:tcPr>
            <w:tcW w:w="1415" w:type="dxa"/>
            <w:gridSpan w:val="2"/>
            <w:vAlign w:val="center"/>
          </w:tcPr>
          <w:p w:rsidR="00A17056" w:rsidRPr="00D409FD" w:rsidRDefault="00A17056" w:rsidP="00CA6CA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2980" w:type="dxa"/>
            <w:gridSpan w:val="2"/>
            <w:vAlign w:val="center"/>
          </w:tcPr>
          <w:p w:rsidR="00A17056" w:rsidRPr="00D409FD" w:rsidRDefault="005D245A" w:rsidP="00CA6CA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05/12/2018</w:t>
            </w:r>
          </w:p>
        </w:tc>
        <w:tc>
          <w:tcPr>
            <w:tcW w:w="8788" w:type="dxa"/>
            <w:gridSpan w:val="5"/>
          </w:tcPr>
          <w:p w:rsidR="00A17056" w:rsidRPr="00D409FD" w:rsidRDefault="00631C84" w:rsidP="00CA6CA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Se</w:t>
            </w:r>
            <w:r w:rsidR="00D409FD" w:rsidRPr="00D409FD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actualiza la información suministrada en el PHVA y el formato de caracterización del proceso</w:t>
            </w:r>
          </w:p>
        </w:tc>
      </w:tr>
      <w:tr w:rsidR="00D409FD" w:rsidRPr="00D409FD" w:rsidTr="00591DFC">
        <w:trPr>
          <w:gridAfter w:val="1"/>
          <w:wAfter w:w="44" w:type="dxa"/>
        </w:trPr>
        <w:tc>
          <w:tcPr>
            <w:tcW w:w="4395" w:type="dxa"/>
            <w:gridSpan w:val="4"/>
            <w:shd w:val="clear" w:color="auto" w:fill="C6D9F1" w:themeFill="text2" w:themeFillTint="33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ELABORO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REVISO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APROBO</w:t>
            </w:r>
          </w:p>
        </w:tc>
      </w:tr>
      <w:tr w:rsidR="00D409FD" w:rsidRPr="00D409FD" w:rsidTr="00591DFC">
        <w:trPr>
          <w:gridAfter w:val="1"/>
          <w:wAfter w:w="44" w:type="dxa"/>
          <w:trHeight w:val="2576"/>
        </w:trPr>
        <w:tc>
          <w:tcPr>
            <w:tcW w:w="4395" w:type="dxa"/>
            <w:gridSpan w:val="4"/>
          </w:tcPr>
          <w:p w:rsidR="00A17056" w:rsidRPr="00D409FD" w:rsidRDefault="00A17056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Default="00A17056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1C84" w:rsidRPr="00D409FD" w:rsidRDefault="00631C84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1DFC" w:rsidRPr="00D409FD" w:rsidRDefault="00591DFC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1DFC" w:rsidRPr="00D409FD" w:rsidRDefault="00591DFC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1DFC" w:rsidRPr="00D409FD" w:rsidRDefault="00591DFC" w:rsidP="00CA6C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1DFC" w:rsidRPr="00D409FD" w:rsidRDefault="00591DFC" w:rsidP="00591DFC">
            <w:pPr>
              <w:tabs>
                <w:tab w:val="center" w:pos="2272"/>
                <w:tab w:val="left" w:pos="303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 ENRIQUE ALVAREZ COPETE</w:t>
            </w:r>
          </w:p>
          <w:p w:rsidR="00A17056" w:rsidRPr="00D409FD" w:rsidRDefault="00591DFC" w:rsidP="00591DFC">
            <w:pPr>
              <w:tabs>
                <w:tab w:val="center" w:pos="2272"/>
                <w:tab w:val="left" w:pos="303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Técnico Administrativo Encargado </w:t>
            </w:r>
          </w:p>
        </w:tc>
        <w:tc>
          <w:tcPr>
            <w:tcW w:w="4252" w:type="dxa"/>
            <w:gridSpan w:val="3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1C84" w:rsidRPr="00D409FD" w:rsidRDefault="00631C84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591DFC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DORA JUDITH CUADRADO ORJUELA</w:t>
            </w:r>
          </w:p>
          <w:p w:rsidR="00A17056" w:rsidRPr="00D409FD" w:rsidRDefault="00A17056" w:rsidP="00591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Subgerente </w:t>
            </w:r>
            <w:r w:rsidR="00591DFC"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administrativa y financiera</w:t>
            </w:r>
          </w:p>
        </w:tc>
        <w:tc>
          <w:tcPr>
            <w:tcW w:w="4536" w:type="dxa"/>
            <w:gridSpan w:val="2"/>
          </w:tcPr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1C84" w:rsidRPr="00D409FD" w:rsidRDefault="00631C84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A17056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1DFC" w:rsidRPr="00D409FD" w:rsidRDefault="00591DFC" w:rsidP="00CA6C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17056" w:rsidRPr="00D409FD" w:rsidRDefault="00591DFC" w:rsidP="00591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CESAR A. JARAMILLO M.</w:t>
            </w:r>
          </w:p>
          <w:p w:rsidR="00591DFC" w:rsidRPr="00D409FD" w:rsidRDefault="00591DFC" w:rsidP="00591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9FD">
              <w:rPr>
                <w:rFonts w:ascii="Arial" w:hAnsi="Arial" w:cs="Arial"/>
                <w:color w:val="000000" w:themeColor="text1"/>
                <w:sz w:val="20"/>
                <w:szCs w:val="20"/>
              </w:rPr>
              <w:t>Gerente</w:t>
            </w:r>
          </w:p>
        </w:tc>
      </w:tr>
    </w:tbl>
    <w:p w:rsidR="00061705" w:rsidRPr="00D409FD" w:rsidRDefault="00061705">
      <w:pPr>
        <w:rPr>
          <w:color w:val="000000" w:themeColor="text1"/>
        </w:rPr>
      </w:pPr>
    </w:p>
    <w:sectPr w:rsidR="00061705" w:rsidRPr="00D409FD" w:rsidSect="00631C84">
      <w:headerReference w:type="default" r:id="rId8"/>
      <w:footerReference w:type="default" r:id="rId9"/>
      <w:pgSz w:w="15840" w:h="12240" w:orient="landscape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4" w:rsidRDefault="00222B34" w:rsidP="00905DB2">
      <w:r>
        <w:separator/>
      </w:r>
    </w:p>
  </w:endnote>
  <w:endnote w:type="continuationSeparator" w:id="0">
    <w:p w:rsidR="00222B34" w:rsidRDefault="00222B34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84" w:rsidRPr="00631C84" w:rsidRDefault="00631C84" w:rsidP="00631C8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96134E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FB9292" wp14:editId="2232E061">
              <wp:simplePos x="0" y="0"/>
              <wp:positionH relativeFrom="column">
                <wp:posOffset>-61595</wp:posOffset>
              </wp:positionH>
              <wp:positionV relativeFrom="paragraph">
                <wp:posOffset>-66675</wp:posOffset>
              </wp:positionV>
              <wp:extent cx="8424000" cy="0"/>
              <wp:effectExtent l="0" t="0" r="1524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4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4.85pt;margin-top:-5.25pt;width:66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fp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" strokeweight="1.5pt"/>
          </w:pict>
        </mc:Fallback>
      </mc:AlternateContent>
    </w:r>
    <w:r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4" w:rsidRDefault="00222B34" w:rsidP="00905DB2">
      <w:r>
        <w:separator/>
      </w:r>
    </w:p>
  </w:footnote>
  <w:footnote w:type="continuationSeparator" w:id="0">
    <w:p w:rsidR="00222B34" w:rsidRDefault="00222B34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0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7439"/>
      <w:gridCol w:w="2904"/>
    </w:tblGrid>
    <w:tr w:rsidR="0042487F" w:rsidRPr="00D23064" w:rsidTr="00CA6CA9">
      <w:trPr>
        <w:trHeight w:val="274"/>
      </w:trPr>
      <w:tc>
        <w:tcPr>
          <w:tcW w:w="697" w:type="pct"/>
          <w:vMerge w:val="restart"/>
          <w:shd w:val="clear" w:color="auto" w:fill="auto"/>
          <w:vAlign w:val="center"/>
        </w:tcPr>
        <w:p w:rsidR="0042487F" w:rsidRPr="00F00474" w:rsidRDefault="0042487F" w:rsidP="0042487F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92D5E2A" wp14:editId="0C824D93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42487F" w:rsidRPr="0096134E" w:rsidRDefault="0042487F" w:rsidP="0042487F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>PRESUPUESTO</w:t>
          </w:r>
        </w:p>
      </w:tc>
      <w:tc>
        <w:tcPr>
          <w:tcW w:w="1221" w:type="pct"/>
          <w:shd w:val="clear" w:color="auto" w:fill="auto"/>
          <w:vAlign w:val="center"/>
        </w:tcPr>
        <w:p w:rsidR="0042487F" w:rsidRPr="0096134E" w:rsidRDefault="0042487F" w:rsidP="0042487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A-PS-CA-01</w:t>
          </w:r>
        </w:p>
      </w:tc>
    </w:tr>
    <w:tr w:rsidR="0042487F" w:rsidRPr="00D23064" w:rsidTr="00CA6CA9">
      <w:trPr>
        <w:trHeight w:val="414"/>
      </w:trPr>
      <w:tc>
        <w:tcPr>
          <w:tcW w:w="697" w:type="pct"/>
          <w:vMerge/>
          <w:shd w:val="clear" w:color="auto" w:fill="auto"/>
        </w:tcPr>
        <w:p w:rsidR="0042487F" w:rsidRPr="00D23064" w:rsidRDefault="0042487F" w:rsidP="0042487F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42487F" w:rsidRPr="0096134E" w:rsidRDefault="0042487F" w:rsidP="0042487F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p w:rsidR="0042487F" w:rsidRPr="0096134E" w:rsidRDefault="0042487F" w:rsidP="0042487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="00631C84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2.0</w:t>
          </w:r>
        </w:p>
      </w:tc>
    </w:tr>
    <w:tr w:rsidR="0042487F" w:rsidRPr="00D23064" w:rsidTr="00CA6CA9">
      <w:trPr>
        <w:trHeight w:val="378"/>
      </w:trPr>
      <w:tc>
        <w:tcPr>
          <w:tcW w:w="697" w:type="pct"/>
          <w:vMerge/>
          <w:shd w:val="clear" w:color="auto" w:fill="auto"/>
        </w:tcPr>
        <w:p w:rsidR="0042487F" w:rsidRPr="00D23064" w:rsidRDefault="0042487F" w:rsidP="0042487F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42487F" w:rsidRPr="0096134E" w:rsidRDefault="0042487F" w:rsidP="0042487F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1221" w:type="pct"/>
          <w:shd w:val="clear" w:color="auto" w:fill="auto"/>
          <w:vAlign w:val="center"/>
        </w:tcPr>
        <w:p w:rsidR="0042487F" w:rsidRPr="0096134E" w:rsidRDefault="0042487F" w:rsidP="0042487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 de aprobación: </w:t>
          </w:r>
        </w:p>
        <w:p w:rsidR="0042487F" w:rsidRPr="0096134E" w:rsidRDefault="005D245A" w:rsidP="0042487F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05/12/2018</w:t>
          </w:r>
        </w:p>
      </w:tc>
    </w:tr>
    <w:tr w:rsidR="0042487F" w:rsidRPr="009D1273" w:rsidTr="00CA6CA9">
      <w:trPr>
        <w:trHeight w:val="227"/>
      </w:trPr>
      <w:tc>
        <w:tcPr>
          <w:tcW w:w="697" w:type="pct"/>
          <w:vMerge/>
          <w:shd w:val="clear" w:color="auto" w:fill="auto"/>
        </w:tcPr>
        <w:p w:rsidR="0042487F" w:rsidRPr="009D1273" w:rsidRDefault="0042487F" w:rsidP="0042487F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42487F" w:rsidRPr="0096134E" w:rsidRDefault="0042487F" w:rsidP="0042487F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42487F" w:rsidRPr="0096134E" w:rsidRDefault="0042487F" w:rsidP="0042487F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Página: 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PAGE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5D245A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4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de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NUMPAGES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5D245A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4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DA7B71" w:rsidRDefault="00DA7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F"/>
    <w:rsid w:val="000000C4"/>
    <w:rsid w:val="00007DF2"/>
    <w:rsid w:val="00025C48"/>
    <w:rsid w:val="000272EB"/>
    <w:rsid w:val="000307EC"/>
    <w:rsid w:val="00036B8E"/>
    <w:rsid w:val="0003747F"/>
    <w:rsid w:val="000538BC"/>
    <w:rsid w:val="00061705"/>
    <w:rsid w:val="000901AA"/>
    <w:rsid w:val="000A3346"/>
    <w:rsid w:val="000A561E"/>
    <w:rsid w:val="000A6D6A"/>
    <w:rsid w:val="000B6ECF"/>
    <w:rsid w:val="000C30FB"/>
    <w:rsid w:val="000C5F56"/>
    <w:rsid w:val="000E00FB"/>
    <w:rsid w:val="000E2156"/>
    <w:rsid w:val="000E405E"/>
    <w:rsid w:val="00125E64"/>
    <w:rsid w:val="001342A5"/>
    <w:rsid w:val="00136D8F"/>
    <w:rsid w:val="00177B0F"/>
    <w:rsid w:val="00196AEF"/>
    <w:rsid w:val="001A0096"/>
    <w:rsid w:val="001A767E"/>
    <w:rsid w:val="00206FAC"/>
    <w:rsid w:val="0021322F"/>
    <w:rsid w:val="00222B34"/>
    <w:rsid w:val="0023420C"/>
    <w:rsid w:val="00250737"/>
    <w:rsid w:val="002665E1"/>
    <w:rsid w:val="00280FAD"/>
    <w:rsid w:val="00284CC7"/>
    <w:rsid w:val="0029782F"/>
    <w:rsid w:val="002A5C3D"/>
    <w:rsid w:val="002C0BAC"/>
    <w:rsid w:val="002C50B4"/>
    <w:rsid w:val="002D3BF4"/>
    <w:rsid w:val="002D576C"/>
    <w:rsid w:val="00307328"/>
    <w:rsid w:val="00321C13"/>
    <w:rsid w:val="00335E4D"/>
    <w:rsid w:val="00372F16"/>
    <w:rsid w:val="00375A79"/>
    <w:rsid w:val="003A6471"/>
    <w:rsid w:val="003F5AFB"/>
    <w:rsid w:val="0042487F"/>
    <w:rsid w:val="004248FD"/>
    <w:rsid w:val="004542C1"/>
    <w:rsid w:val="0046650A"/>
    <w:rsid w:val="004C27DD"/>
    <w:rsid w:val="004C5FE7"/>
    <w:rsid w:val="004E3826"/>
    <w:rsid w:val="004F0C20"/>
    <w:rsid w:val="00531DF8"/>
    <w:rsid w:val="005439FD"/>
    <w:rsid w:val="00564978"/>
    <w:rsid w:val="00565C4C"/>
    <w:rsid w:val="0057006F"/>
    <w:rsid w:val="00591040"/>
    <w:rsid w:val="00591DFC"/>
    <w:rsid w:val="0059482E"/>
    <w:rsid w:val="005C122B"/>
    <w:rsid w:val="005D245A"/>
    <w:rsid w:val="005D6891"/>
    <w:rsid w:val="005E41F6"/>
    <w:rsid w:val="005E6FA6"/>
    <w:rsid w:val="00602FE4"/>
    <w:rsid w:val="00613EEA"/>
    <w:rsid w:val="0061746C"/>
    <w:rsid w:val="00622AB2"/>
    <w:rsid w:val="00631C84"/>
    <w:rsid w:val="00636756"/>
    <w:rsid w:val="006437EF"/>
    <w:rsid w:val="00660A15"/>
    <w:rsid w:val="0067720E"/>
    <w:rsid w:val="006C646E"/>
    <w:rsid w:val="006E661F"/>
    <w:rsid w:val="00711F3E"/>
    <w:rsid w:val="00732C67"/>
    <w:rsid w:val="007359CA"/>
    <w:rsid w:val="00753724"/>
    <w:rsid w:val="00756BED"/>
    <w:rsid w:val="0076248F"/>
    <w:rsid w:val="00793610"/>
    <w:rsid w:val="007A2054"/>
    <w:rsid w:val="007B1959"/>
    <w:rsid w:val="007B2385"/>
    <w:rsid w:val="007C05FB"/>
    <w:rsid w:val="007C313C"/>
    <w:rsid w:val="007C4B2F"/>
    <w:rsid w:val="007D5D7A"/>
    <w:rsid w:val="007E65D6"/>
    <w:rsid w:val="007E70AB"/>
    <w:rsid w:val="0082233D"/>
    <w:rsid w:val="00874FA5"/>
    <w:rsid w:val="008B7CF4"/>
    <w:rsid w:val="008C7939"/>
    <w:rsid w:val="008D2142"/>
    <w:rsid w:val="0090219F"/>
    <w:rsid w:val="00905DB2"/>
    <w:rsid w:val="00914497"/>
    <w:rsid w:val="00914B09"/>
    <w:rsid w:val="009F04FE"/>
    <w:rsid w:val="00A17056"/>
    <w:rsid w:val="00A17DDB"/>
    <w:rsid w:val="00A20ED4"/>
    <w:rsid w:val="00A27D97"/>
    <w:rsid w:val="00A30C91"/>
    <w:rsid w:val="00A63C47"/>
    <w:rsid w:val="00A70292"/>
    <w:rsid w:val="00A90B86"/>
    <w:rsid w:val="00B019AB"/>
    <w:rsid w:val="00B22C86"/>
    <w:rsid w:val="00B239CF"/>
    <w:rsid w:val="00B245CB"/>
    <w:rsid w:val="00B532B7"/>
    <w:rsid w:val="00B772BF"/>
    <w:rsid w:val="00B9092C"/>
    <w:rsid w:val="00BA3492"/>
    <w:rsid w:val="00BB7475"/>
    <w:rsid w:val="00BE504A"/>
    <w:rsid w:val="00C00A04"/>
    <w:rsid w:val="00C0373D"/>
    <w:rsid w:val="00C87F32"/>
    <w:rsid w:val="00C913EA"/>
    <w:rsid w:val="00C9410D"/>
    <w:rsid w:val="00CC3CFB"/>
    <w:rsid w:val="00CC6144"/>
    <w:rsid w:val="00CE7443"/>
    <w:rsid w:val="00D019B7"/>
    <w:rsid w:val="00D02E03"/>
    <w:rsid w:val="00D20FA6"/>
    <w:rsid w:val="00D409FD"/>
    <w:rsid w:val="00D41688"/>
    <w:rsid w:val="00D60E16"/>
    <w:rsid w:val="00D62BAD"/>
    <w:rsid w:val="00D66F37"/>
    <w:rsid w:val="00DA7B71"/>
    <w:rsid w:val="00DE431B"/>
    <w:rsid w:val="00DF38BD"/>
    <w:rsid w:val="00DF7F55"/>
    <w:rsid w:val="00E044D5"/>
    <w:rsid w:val="00E25B6F"/>
    <w:rsid w:val="00E333E0"/>
    <w:rsid w:val="00E502C9"/>
    <w:rsid w:val="00E700BD"/>
    <w:rsid w:val="00E7348F"/>
    <w:rsid w:val="00ED42CD"/>
    <w:rsid w:val="00EE720D"/>
    <w:rsid w:val="00EF6314"/>
    <w:rsid w:val="00F00474"/>
    <w:rsid w:val="00F04420"/>
    <w:rsid w:val="00F35B93"/>
    <w:rsid w:val="00F859CE"/>
    <w:rsid w:val="00F915FC"/>
    <w:rsid w:val="00F9373E"/>
    <w:rsid w:val="00F965CD"/>
    <w:rsid w:val="00FA3F88"/>
    <w:rsid w:val="00FC32C6"/>
    <w:rsid w:val="00FE3569"/>
    <w:rsid w:val="00FE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customStyle="1" w:styleId="CM35">
    <w:name w:val="CM35"/>
    <w:basedOn w:val="Normal"/>
    <w:next w:val="Normal"/>
    <w:uiPriority w:val="99"/>
    <w:rsid w:val="002665E1"/>
    <w:pPr>
      <w:autoSpaceDE w:val="0"/>
      <w:autoSpaceDN w:val="0"/>
      <w:adjustRightInd w:val="0"/>
    </w:pPr>
    <w:rPr>
      <w:rFonts w:ascii="Arial" w:eastAsiaTheme="minorHAnsi" w:hAnsi="Arial" w:cs="Arial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customStyle="1" w:styleId="CM35">
    <w:name w:val="CM35"/>
    <w:basedOn w:val="Normal"/>
    <w:next w:val="Normal"/>
    <w:uiPriority w:val="99"/>
    <w:rsid w:val="002665E1"/>
    <w:pPr>
      <w:autoSpaceDE w:val="0"/>
      <w:autoSpaceDN w:val="0"/>
      <w:adjustRightInd w:val="0"/>
    </w:pPr>
    <w:rPr>
      <w:rFonts w:ascii="Arial" w:eastAsiaTheme="minorHAnsi" w:hAnsi="Arial" w:cs="Aria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TuSoft.org</cp:lastModifiedBy>
  <cp:revision>8</cp:revision>
  <cp:lastPrinted>2019-02-02T16:15:00Z</cp:lastPrinted>
  <dcterms:created xsi:type="dcterms:W3CDTF">2018-12-12T03:07:00Z</dcterms:created>
  <dcterms:modified xsi:type="dcterms:W3CDTF">2019-06-30T19:54:00Z</dcterms:modified>
</cp:coreProperties>
</file>